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8C1" w:rsidRPr="004E0EA7" w:rsidRDefault="004E0EA7" w:rsidP="004E0EA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0EA7">
        <w:rPr>
          <w:rFonts w:ascii="Times New Roman" w:hAnsi="Times New Roman" w:cs="Times New Roman"/>
          <w:b/>
          <w:sz w:val="28"/>
          <w:szCs w:val="28"/>
        </w:rPr>
        <w:t>Перечень вопросов к зачету по дисциплине «Экономическая безопасность страховых компаний»</w:t>
      </w:r>
    </w:p>
    <w:p w:rsidR="004E0EA7" w:rsidRPr="004E0EA7" w:rsidRDefault="004E0EA7" w:rsidP="004E0EA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EA7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опасность? Дать формулировку понятий «опасность» и «угроза».</w:t>
      </w:r>
    </w:p>
    <w:p w:rsidR="004E0EA7" w:rsidRPr="004E0EA7" w:rsidRDefault="004E0EA7" w:rsidP="004E0EA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EA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виды источников опасности по природе их происхождения.</w:t>
      </w:r>
    </w:p>
    <w:p w:rsidR="004E0EA7" w:rsidRPr="004E0EA7" w:rsidRDefault="004E0EA7" w:rsidP="004E0EA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EA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Современное состояние экономической безопасности России, региона, предприятия.</w:t>
      </w:r>
    </w:p>
    <w:p w:rsidR="004E0EA7" w:rsidRPr="004E0EA7" w:rsidRDefault="004E0EA7" w:rsidP="004E0EA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EA7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концепция национальной безопасности и стратегия национальной безопасности, в чем между ними отличие?</w:t>
      </w:r>
    </w:p>
    <w:p w:rsidR="004E0EA7" w:rsidRPr="004E0EA7" w:rsidRDefault="004E0EA7" w:rsidP="004E0EA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EA7">
        <w:rPr>
          <w:rFonts w:ascii="Times New Roman" w:eastAsia="Times New Roman" w:hAnsi="Times New Roman" w:cs="Times New Roman"/>
          <w:sz w:val="24"/>
          <w:szCs w:val="24"/>
          <w:lang w:eastAsia="ru-RU"/>
        </w:rPr>
        <w:t>Дайте определение понятию «экономическая безопасность».</w:t>
      </w:r>
    </w:p>
    <w:p w:rsidR="004E0EA7" w:rsidRPr="004E0EA7" w:rsidRDefault="004E0EA7" w:rsidP="004E0EA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EA7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экономической безопасности страховой компании</w:t>
      </w:r>
    </w:p>
    <w:p w:rsidR="004E0EA7" w:rsidRPr="004E0EA7" w:rsidRDefault="004E0EA7" w:rsidP="004E0EA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EA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Перечислите главные угрозы и индикаторы экономической безопасности страховой компании.</w:t>
      </w:r>
    </w:p>
    <w:p w:rsidR="004E0EA7" w:rsidRPr="004E0EA7" w:rsidRDefault="004E0EA7" w:rsidP="004E0EA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E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Уровень экономической безопасности как основная характеристика экономической безопасности страховой компании </w:t>
      </w:r>
    </w:p>
    <w:p w:rsidR="004E0EA7" w:rsidRPr="004E0EA7" w:rsidRDefault="004E0EA7" w:rsidP="004E0EA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EA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Предел экономической безопасности страховой компании</w:t>
      </w:r>
    </w:p>
    <w:p w:rsidR="004E0EA7" w:rsidRPr="004E0EA7" w:rsidRDefault="004E0EA7" w:rsidP="004E0EA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EA7">
        <w:rPr>
          <w:rFonts w:ascii="Times New Roman" w:eastAsia="Times New Roman" w:hAnsi="Times New Roman" w:cs="Times New Roman"/>
          <w:sz w:val="24"/>
          <w:szCs w:val="24"/>
          <w:lang w:eastAsia="ru-RU"/>
        </w:rPr>
        <w:t>Абсолютный и относительный пределы экономической безопасности страховой компании.</w:t>
      </w:r>
    </w:p>
    <w:p w:rsidR="004E0EA7" w:rsidRPr="004E0EA7" w:rsidRDefault="004E0EA7" w:rsidP="004E0EA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EA7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Источники угроз экономической безопасности страховой компании</w:t>
      </w:r>
    </w:p>
    <w:p w:rsidR="004E0EA7" w:rsidRPr="004E0EA7" w:rsidRDefault="004E0EA7" w:rsidP="004E0EA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EA7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Цели экономической безопасности страховой компании</w:t>
      </w:r>
    </w:p>
    <w:p w:rsidR="004E0EA7" w:rsidRPr="004E0EA7" w:rsidRDefault="004E0EA7" w:rsidP="004E0EA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EA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обеспечения экономической безопасности страховой компании</w:t>
      </w:r>
    </w:p>
    <w:p w:rsidR="004E0EA7" w:rsidRPr="004E0EA7" w:rsidRDefault="004E0EA7" w:rsidP="004E0EA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EA7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Критерии и показатели экономической безопасности страховой компании</w:t>
      </w:r>
    </w:p>
    <w:p w:rsidR="004E0EA7" w:rsidRPr="004E0EA7" w:rsidRDefault="004E0EA7" w:rsidP="004E0EA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EA7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Частные функциональные критерии экономической безопасности</w:t>
      </w:r>
      <w:r w:rsidRPr="004E0EA7">
        <w:rPr>
          <w:rFonts w:ascii="Calibri" w:eastAsia="Calibri" w:hAnsi="Calibri" w:cs="Times New Roman"/>
        </w:rPr>
        <w:t xml:space="preserve"> </w:t>
      </w:r>
      <w:r w:rsidRPr="004E0EA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страховой компании</w:t>
      </w:r>
    </w:p>
    <w:p w:rsidR="004E0EA7" w:rsidRPr="004E0EA7" w:rsidRDefault="004E0EA7" w:rsidP="004E0EA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EA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оценки экономической безопасности страховой компании</w:t>
      </w:r>
    </w:p>
    <w:p w:rsidR="004E0EA7" w:rsidRPr="004E0EA7" w:rsidRDefault="004E0EA7" w:rsidP="004E0EA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EA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направления обеспечения экономической безопасности страховой компании.</w:t>
      </w:r>
    </w:p>
    <w:p w:rsidR="004E0EA7" w:rsidRPr="004E0EA7" w:rsidRDefault="004E0EA7" w:rsidP="004E0EA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EA7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Функциональные составляющие экономической безопасности страховой компании</w:t>
      </w:r>
    </w:p>
    <w:p w:rsidR="004E0EA7" w:rsidRPr="004E0EA7" w:rsidRDefault="004E0EA7" w:rsidP="004E0EA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EA7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Нормативно-правовое обеспечение экономической безопасности</w:t>
      </w:r>
    </w:p>
    <w:p w:rsidR="004E0EA7" w:rsidRPr="004E0EA7" w:rsidRDefault="004E0EA7" w:rsidP="004E0EA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EA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Страховое мошенничество и преступления в страховой сфере</w:t>
      </w:r>
    </w:p>
    <w:p w:rsidR="004E0EA7" w:rsidRPr="004E0EA7" w:rsidRDefault="004E0EA7" w:rsidP="004E0EA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EA7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Типы мошенничества в разных видах страхования</w:t>
      </w:r>
    </w:p>
    <w:p w:rsidR="004E0EA7" w:rsidRPr="004E0EA7" w:rsidRDefault="004E0EA7" w:rsidP="004E0EA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0EA7">
        <w:rPr>
          <w:rFonts w:ascii="Times New Roman" w:eastAsia="Calibri" w:hAnsi="Times New Roman" w:cs="Times New Roman"/>
          <w:bCs/>
          <w:sz w:val="24"/>
          <w:szCs w:val="24"/>
        </w:rPr>
        <w:t xml:space="preserve">Методы выявления мошенничества в автостраховании </w:t>
      </w:r>
    </w:p>
    <w:p w:rsidR="004E0EA7" w:rsidRPr="004E0EA7" w:rsidRDefault="004E0EA7" w:rsidP="004E0EA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0EA7">
        <w:rPr>
          <w:rFonts w:ascii="Times New Roman" w:eastAsia="Calibri" w:hAnsi="Times New Roman" w:cs="Times New Roman"/>
          <w:sz w:val="24"/>
          <w:szCs w:val="24"/>
        </w:rPr>
        <w:t>Поведенческие признаки недобросовестных страхователей</w:t>
      </w:r>
    </w:p>
    <w:p w:rsidR="004E0EA7" w:rsidRPr="004E0EA7" w:rsidRDefault="004E0EA7" w:rsidP="004E0EA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0EA7">
        <w:rPr>
          <w:rFonts w:ascii="Times New Roman" w:eastAsia="Calibri" w:hAnsi="Times New Roman" w:cs="Times New Roman"/>
          <w:sz w:val="24"/>
          <w:szCs w:val="24"/>
        </w:rPr>
        <w:t>Процедуры взаимоотношений с правоохранительными органами в ходе расследований случаев мошенничества</w:t>
      </w:r>
    </w:p>
    <w:p w:rsidR="004E0EA7" w:rsidRPr="004E0EA7" w:rsidRDefault="004E0EA7" w:rsidP="004E0EA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0EA7">
        <w:rPr>
          <w:rFonts w:ascii="Times New Roman" w:eastAsia="Calibri" w:hAnsi="Times New Roman" w:cs="Times New Roman"/>
          <w:sz w:val="24"/>
          <w:szCs w:val="24"/>
        </w:rPr>
        <w:t>Государственная деятельность по обеспечению экономической безопасности</w:t>
      </w:r>
    </w:p>
    <w:p w:rsidR="004E0EA7" w:rsidRPr="004E0EA7" w:rsidRDefault="004E0EA7" w:rsidP="004E0EA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4E0EA7">
        <w:rPr>
          <w:rFonts w:ascii="Times New Roman" w:eastAsia="Calibri" w:hAnsi="Times New Roman" w:cs="Times New Roman"/>
          <w:bCs/>
          <w:sz w:val="24"/>
          <w:szCs w:val="24"/>
        </w:rPr>
        <w:t xml:space="preserve">Проблемы правового обеспечения экономической безопасности коммерческих организаций в сфере страхования </w:t>
      </w:r>
    </w:p>
    <w:p w:rsidR="004E0EA7" w:rsidRPr="004E0EA7" w:rsidRDefault="004E0EA7" w:rsidP="004E0EA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4E0EA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Основные нормативные акты, направленные на обеспечение безопасности в страховых компаниях, их содержание</w:t>
      </w:r>
    </w:p>
    <w:p w:rsidR="004E0EA7" w:rsidRPr="004E0EA7" w:rsidRDefault="004E0EA7" w:rsidP="004E0EA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4E0EA7">
        <w:rPr>
          <w:rFonts w:ascii="Times New Roman" w:eastAsia="Times New Roman" w:hAnsi="Times New Roman" w:cs="Times New Roman"/>
          <w:sz w:val="24"/>
          <w:szCs w:val="24"/>
          <w:lang w:eastAsia="x-none"/>
        </w:rPr>
        <w:t>Служба безопасности страховой компании. Зачем создаются службы безопасности в страховых компаниях?</w:t>
      </w:r>
    </w:p>
    <w:p w:rsidR="004E0EA7" w:rsidRPr="004E0EA7" w:rsidRDefault="004E0EA7" w:rsidP="004E0EA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4E0EA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Должностные обязанности лиц, отвечающих за обеспечение безопасности</w:t>
      </w:r>
      <w:r w:rsidRPr="004E0EA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страховой компании</w:t>
      </w:r>
      <w:r w:rsidRPr="004E0EA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. </w:t>
      </w:r>
    </w:p>
    <w:p w:rsidR="004E0EA7" w:rsidRPr="004E0EA7" w:rsidRDefault="004E0EA7" w:rsidP="004E0EA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4E0EA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Регламенты взаимоотношений между подразделениями </w:t>
      </w:r>
      <w:r w:rsidRPr="004E0EA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страховой компании </w:t>
      </w:r>
      <w:r w:rsidRPr="004E0EA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по вопросам безопасности. Нормативно-правовое обеспечение их деятельности. </w:t>
      </w:r>
    </w:p>
    <w:p w:rsidR="004E0EA7" w:rsidRPr="004E0EA7" w:rsidRDefault="004E0EA7" w:rsidP="004E0EA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4E0EA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Критерии оценки экономической безопасности в страховой сфере</w:t>
      </w:r>
    </w:p>
    <w:p w:rsidR="004E0EA7" w:rsidRPr="004E0EA7" w:rsidRDefault="004E0EA7" w:rsidP="004E0EA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4E0EA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Алгоритм анализа уровня экономической безопасности страховой компании.</w:t>
      </w:r>
    </w:p>
    <w:p w:rsidR="004E0EA7" w:rsidRPr="004E0EA7" w:rsidRDefault="004E0EA7" w:rsidP="004E0EA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4E0EA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Частный функциональный критерий экономической безопасности страховой компании. </w:t>
      </w:r>
    </w:p>
    <w:p w:rsidR="004E0EA7" w:rsidRPr="004E0EA7" w:rsidRDefault="004E0EA7" w:rsidP="004E0EA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4E0EA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Совокупный критерий экономической безопасности страховой компании</w:t>
      </w:r>
    </w:p>
    <w:p w:rsidR="004E0EA7" w:rsidRPr="004E0EA7" w:rsidRDefault="004E0EA7" w:rsidP="004E0EA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EA7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уровня экономической безопасности страховой компании.</w:t>
      </w:r>
    </w:p>
    <w:p w:rsidR="004E0EA7" w:rsidRPr="004E0EA7" w:rsidRDefault="004E0EA7" w:rsidP="004E0EA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E0E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Стратегии обеспечения безопасности в системе страхования</w:t>
      </w:r>
    </w:p>
    <w:p w:rsidR="004E0EA7" w:rsidRPr="004E0EA7" w:rsidRDefault="004E0EA7" w:rsidP="004E0EA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E0E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Основные направления обеспечения экономической безопасности в системе страхования.  </w:t>
      </w:r>
    </w:p>
    <w:p w:rsidR="004E0EA7" w:rsidRPr="004E0EA7" w:rsidRDefault="004E0EA7" w:rsidP="004E0EA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E0E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Отечественный и международный опыт государственного регулирования страховой сферы. </w:t>
      </w:r>
    </w:p>
    <w:p w:rsidR="004E0EA7" w:rsidRPr="004E0EA7" w:rsidRDefault="004E0EA7" w:rsidP="004E0EA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E0E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Совершенствование макроэкономических и секторальных условий надежности институтов страхования. </w:t>
      </w:r>
    </w:p>
    <w:p w:rsidR="004E0EA7" w:rsidRPr="004E0EA7" w:rsidRDefault="004E0EA7" w:rsidP="004E0EA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E0E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Предпринимательские и общественные стратегии обеспечения безопасности в системе страхования.</w:t>
      </w:r>
    </w:p>
    <w:p w:rsidR="004E0EA7" w:rsidRDefault="004E0EA7" w:rsidP="004E0E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E0EA7" w:rsidRDefault="004E0EA7" w:rsidP="004E0E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E0EA7" w:rsidRDefault="004E0EA7" w:rsidP="004E0E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Составил:</w:t>
      </w:r>
    </w:p>
    <w:p w:rsidR="004E0EA7" w:rsidRPr="004E0EA7" w:rsidRDefault="004E0EA7" w:rsidP="004E0E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к.э.н., доцент                                                                             </w:t>
      </w:r>
      <w:bookmarkStart w:id="0" w:name="_GoBack"/>
      <w:bookmarkEnd w:id="0"/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Ю.Е. Клишина</w:t>
      </w:r>
    </w:p>
    <w:p w:rsidR="004E0EA7" w:rsidRDefault="004E0EA7"/>
    <w:sectPr w:rsidR="004E0E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386D90"/>
    <w:multiLevelType w:val="hybridMultilevel"/>
    <w:tmpl w:val="9992FA60"/>
    <w:lvl w:ilvl="0" w:tplc="E2F8FA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EA7"/>
    <w:rsid w:val="004E0EA7"/>
    <w:rsid w:val="00F45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489</Words>
  <Characters>2788</Characters>
  <Application>Microsoft Office Word</Application>
  <DocSecurity>0</DocSecurity>
  <Lines>23</Lines>
  <Paragraphs>6</Paragraphs>
  <ScaleCrop>false</ScaleCrop>
  <Company/>
  <LinksUpToDate>false</LinksUpToDate>
  <CharactersWithSpaces>3271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2021-01-25T09:43:00Z</dcterms:created>
  <dcterms:modified xsi:type="dcterms:W3CDTF">2021-01-25T09:47:00Z</dcterms:modified>
</cp:coreProperties>
</file>